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2B" w:rsidRDefault="0075682B" w:rsidP="005F2185">
      <w:pPr>
        <w:widowControl w:val="0"/>
        <w:bidi/>
        <w:spacing w:after="0" w:line="360" w:lineRule="auto"/>
        <w:ind w:firstLine="567"/>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اهمیت مفهوم امید در زندگی</w:t>
      </w:r>
    </w:p>
    <w:p w:rsidR="0075682B" w:rsidRDefault="0075682B" w:rsidP="005F2185">
      <w:pPr>
        <w:widowControl w:val="0"/>
        <w:bidi/>
        <w:spacing w:after="0" w:line="360" w:lineRule="auto"/>
        <w:ind w:firstLine="567"/>
        <w:jc w:val="both"/>
        <w:rPr>
          <w:rFonts w:ascii="Times New Roman" w:hAnsi="Times New Roman" w:cs="B Nazanin" w:hint="cs"/>
          <w:sz w:val="24"/>
          <w:szCs w:val="28"/>
          <w:rtl/>
          <w:lang w:bidi="fa-IR"/>
        </w:rPr>
      </w:pPr>
      <w:r>
        <w:rPr>
          <w:rFonts w:ascii="Times New Roman" w:hAnsi="Times New Roman" w:cs="B Nazanin" w:hint="cs"/>
          <w:sz w:val="24"/>
          <w:szCs w:val="28"/>
          <w:rtl/>
          <w:lang w:bidi="fa-IR"/>
        </w:rPr>
        <w:t xml:space="preserve">نویسنده: نیلوفر پاسیار </w:t>
      </w:r>
    </w:p>
    <w:p w:rsidR="0075682B" w:rsidRDefault="0075682B" w:rsidP="005F2185">
      <w:pPr>
        <w:widowControl w:val="0"/>
        <w:bidi/>
        <w:spacing w:after="0" w:line="360" w:lineRule="auto"/>
        <w:ind w:firstLine="567"/>
        <w:jc w:val="both"/>
        <w:rPr>
          <w:rFonts w:ascii="Times New Roman" w:hAnsi="Times New Roman" w:cs="B Nazanin"/>
          <w:sz w:val="24"/>
          <w:szCs w:val="28"/>
          <w:rtl/>
          <w:lang w:bidi="fa-IR"/>
        </w:rPr>
      </w:pPr>
      <w:r>
        <w:rPr>
          <w:rFonts w:ascii="Times New Roman" w:hAnsi="Times New Roman" w:cs="B Zar" w:hint="cs"/>
          <w:rtl/>
          <w:lang w:bidi="fa-IR"/>
        </w:rPr>
        <w:t xml:space="preserve">دانشیار، گروه </w:t>
      </w:r>
      <w:r>
        <w:rPr>
          <w:rFonts w:ascii="Times New Roman" w:hAnsi="Times New Roman" w:cs="B Zar" w:hint="cs"/>
          <w:rtl/>
          <w:lang w:bidi="fa-IR"/>
        </w:rPr>
        <w:t>پرستاری مراقبت ویژه</w:t>
      </w:r>
      <w:r>
        <w:rPr>
          <w:rFonts w:ascii="Times New Roman" w:hAnsi="Times New Roman" w:cs="B Zar" w:hint="cs"/>
          <w:rtl/>
          <w:lang w:bidi="fa-IR"/>
        </w:rPr>
        <w:t>، مرکز تحقیقات مراقبتهای روان جامعه نگر، دانشکده پرستاری و مامایی حضرت فاطمه (س)، دانشگاه علوم پزشکی شیراز، شیراز، ایران</w:t>
      </w:r>
    </w:p>
    <w:p w:rsidR="0075682B" w:rsidRPr="000922A3" w:rsidRDefault="0075682B" w:rsidP="0075682B">
      <w:pPr>
        <w:widowControl w:val="0"/>
        <w:bidi/>
        <w:spacing w:after="0" w:line="360" w:lineRule="auto"/>
        <w:ind w:firstLine="567"/>
        <w:jc w:val="both"/>
        <w:rPr>
          <w:rFonts w:ascii="Times New Roman" w:hAnsi="Times New Roman" w:cs="B Nazanin"/>
          <w:sz w:val="24"/>
          <w:szCs w:val="28"/>
          <w:rtl/>
          <w:lang w:bidi="fa-IR"/>
        </w:rPr>
      </w:pPr>
      <w:r w:rsidRPr="000922A3">
        <w:rPr>
          <w:rFonts w:ascii="Times New Roman" w:hAnsi="Times New Roman" w:cs="B Nazanin"/>
          <w:sz w:val="24"/>
          <w:szCs w:val="28"/>
          <w:rtl/>
          <w:lang w:bidi="fa-IR"/>
        </w:rPr>
        <w:t>مفهوم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جهان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است و از منظر فلسفه، اله</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ات،</w:t>
      </w:r>
      <w:r w:rsidRPr="000922A3">
        <w:rPr>
          <w:rFonts w:ascii="Times New Roman" w:hAnsi="Times New Roman" w:cs="B Nazanin"/>
          <w:sz w:val="24"/>
          <w:szCs w:val="28"/>
          <w:rtl/>
          <w:lang w:bidi="fa-IR"/>
        </w:rPr>
        <w:t xml:space="preserve"> علوم اجتماع</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w:t>
      </w:r>
      <w:r w:rsidRPr="000922A3">
        <w:rPr>
          <w:rFonts w:ascii="Times New Roman" w:hAnsi="Times New Roman" w:cs="B Nazanin"/>
          <w:sz w:val="24"/>
          <w:szCs w:val="28"/>
          <w:rtl/>
          <w:lang w:bidi="fa-IR"/>
        </w:rPr>
        <w:t xml:space="preserve"> روانپزشک</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و پرستار</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مورد </w:t>
      </w:r>
      <w:r>
        <w:rPr>
          <w:rFonts w:ascii="Times New Roman" w:hAnsi="Times New Roman" w:cs="B Nazanin" w:hint="cs"/>
          <w:sz w:val="24"/>
          <w:szCs w:val="28"/>
          <w:rtl/>
          <w:lang w:bidi="fa-IR"/>
        </w:rPr>
        <w:t>توجه می باشد.</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در روانپزشک</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w:t>
      </w:r>
      <w:r w:rsidRPr="000922A3">
        <w:rPr>
          <w:rFonts w:ascii="Times New Roman" w:hAnsi="Times New Roman" w:cs="B Nazanin"/>
          <w:sz w:val="24"/>
          <w:szCs w:val="28"/>
          <w:rtl/>
          <w:lang w:bidi="fa-IR"/>
        </w:rPr>
        <w:t xml:space="preserve">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ک</w:t>
      </w:r>
      <w:r w:rsidRPr="000922A3">
        <w:rPr>
          <w:rFonts w:ascii="Times New Roman" w:hAnsi="Times New Roman" w:cs="B Nazanin"/>
          <w:sz w:val="24"/>
          <w:szCs w:val="28"/>
          <w:rtl/>
          <w:lang w:bidi="fa-IR"/>
        </w:rPr>
        <w:t xml:space="preserve"> متغ</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ر</w:t>
      </w:r>
      <w:r w:rsidRPr="000922A3">
        <w:rPr>
          <w:rFonts w:ascii="Times New Roman" w:hAnsi="Times New Roman" w:cs="B Nazanin"/>
          <w:sz w:val="24"/>
          <w:szCs w:val="28"/>
          <w:rtl/>
          <w:lang w:bidi="fa-IR"/>
        </w:rPr>
        <w:t xml:space="preserve"> پو</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w:t>
      </w:r>
      <w:r w:rsidRPr="000922A3">
        <w:rPr>
          <w:rFonts w:ascii="Times New Roman" w:hAnsi="Times New Roman" w:cs="B Nazanin"/>
          <w:sz w:val="24"/>
          <w:szCs w:val="28"/>
          <w:rtl/>
          <w:lang w:bidi="fa-IR"/>
        </w:rPr>
        <w:t xml:space="preserve"> و ارجاع به آ</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نده</w:t>
      </w:r>
      <w:r>
        <w:rPr>
          <w:rFonts w:ascii="Times New Roman" w:hAnsi="Times New Roman" w:cs="B Nazanin"/>
          <w:sz w:val="24"/>
          <w:szCs w:val="28"/>
          <w:rtl/>
          <w:lang w:bidi="fa-IR"/>
        </w:rPr>
        <w:t xml:space="preserve"> اس</w:t>
      </w:r>
      <w:r>
        <w:rPr>
          <w:rFonts w:ascii="Times New Roman" w:hAnsi="Times New Roman" w:cs="B Nazanin" w:hint="cs"/>
          <w:sz w:val="24"/>
          <w:szCs w:val="28"/>
          <w:rtl/>
          <w:lang w:bidi="fa-IR"/>
        </w:rPr>
        <w:t xml:space="preserve">ت و </w:t>
      </w:r>
      <w:r w:rsidRPr="000922A3">
        <w:rPr>
          <w:rFonts w:ascii="Times New Roman" w:hAnsi="Times New Roman" w:cs="B Nazanin"/>
          <w:sz w:val="24"/>
          <w:szCs w:val="28"/>
          <w:rtl/>
          <w:lang w:bidi="fa-IR"/>
        </w:rPr>
        <w:t>به دست</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اب</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افراد به اهداف مثبت، پ</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امدها</w:t>
      </w:r>
      <w:r w:rsidRPr="000922A3">
        <w:rPr>
          <w:rFonts w:ascii="Times New Roman" w:hAnsi="Times New Roman" w:cs="B Nazanin"/>
          <w:sz w:val="24"/>
          <w:szCs w:val="28"/>
          <w:rtl/>
          <w:lang w:bidi="fa-IR"/>
        </w:rPr>
        <w:t xml:space="preserve"> </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w:t>
      </w:r>
      <w:r w:rsidRPr="000922A3">
        <w:rPr>
          <w:rFonts w:ascii="Times New Roman" w:hAnsi="Times New Roman" w:cs="B Nazanin"/>
          <w:sz w:val="24"/>
          <w:szCs w:val="28"/>
          <w:rtl/>
          <w:lang w:bidi="fa-IR"/>
        </w:rPr>
        <w:t xml:space="preserve"> حالات</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مربوط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شود که</w:t>
      </w:r>
      <w:r w:rsidRPr="000922A3">
        <w:rPr>
          <w:rFonts w:ascii="Times New Roman" w:hAnsi="Times New Roman" w:cs="B Nazanin" w:hint="cs"/>
          <w:sz w:val="24"/>
          <w:szCs w:val="28"/>
          <w:rtl/>
          <w:lang w:bidi="fa-IR"/>
        </w:rPr>
        <w:t xml:space="preserve"> به صورت</w:t>
      </w:r>
      <w:r w:rsidRPr="000922A3">
        <w:rPr>
          <w:rFonts w:ascii="Times New Roman" w:hAnsi="Times New Roman" w:cs="B Nazanin"/>
          <w:sz w:val="24"/>
          <w:szCs w:val="28"/>
          <w:rtl/>
          <w:lang w:bidi="fa-IR"/>
        </w:rPr>
        <w:t xml:space="preserve"> بالقوه ارز</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اب</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شود.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به عنوان </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ک</w:t>
      </w:r>
      <w:r w:rsidRPr="000922A3">
        <w:rPr>
          <w:rFonts w:ascii="Times New Roman" w:hAnsi="Times New Roman" w:cs="B Nazanin"/>
          <w:sz w:val="24"/>
          <w:szCs w:val="28"/>
          <w:rtl/>
          <w:lang w:bidi="fa-IR"/>
        </w:rPr>
        <w:t xml:space="preserve"> تجربه ز</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سته</w:t>
      </w:r>
      <w:r w:rsidRPr="000922A3">
        <w:rPr>
          <w:rFonts w:ascii="Times New Roman" w:hAnsi="Times New Roman" w:cs="B Nazanin"/>
          <w:sz w:val="24"/>
          <w:szCs w:val="28"/>
          <w:rtl/>
          <w:lang w:bidi="fa-IR"/>
        </w:rPr>
        <w:t xml:space="preserve"> جهان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سلامت </w:t>
      </w:r>
      <w:r w:rsidRPr="000922A3">
        <w:rPr>
          <w:rFonts w:ascii="Times New Roman" w:hAnsi="Times New Roman" w:cs="B Nazanin" w:hint="cs"/>
          <w:sz w:val="24"/>
          <w:szCs w:val="28"/>
          <w:rtl/>
          <w:lang w:bidi="fa-IR"/>
        </w:rPr>
        <w:t xml:space="preserve">در زندگی روزمره است. </w:t>
      </w:r>
      <w:r w:rsidRPr="000922A3">
        <w:rPr>
          <w:rFonts w:ascii="Times New Roman" w:hAnsi="Times New Roman" w:cs="B Nazanin"/>
          <w:sz w:val="24"/>
          <w:szCs w:val="28"/>
          <w:rtl/>
          <w:lang w:bidi="fa-IR"/>
        </w:rPr>
        <w:t>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به 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ن</w:t>
      </w:r>
      <w:r w:rsidRPr="000922A3">
        <w:rPr>
          <w:rFonts w:ascii="Times New Roman" w:hAnsi="Times New Roman" w:cs="B Nazanin"/>
          <w:sz w:val="24"/>
          <w:szCs w:val="28"/>
          <w:rtl/>
          <w:lang w:bidi="fa-IR"/>
        </w:rPr>
        <w:t xml:space="preserve"> </w:t>
      </w:r>
      <w:r w:rsidRPr="000922A3">
        <w:rPr>
          <w:rFonts w:ascii="Times New Roman" w:hAnsi="Times New Roman" w:cs="B Nazanin" w:hint="cs"/>
          <w:sz w:val="24"/>
          <w:szCs w:val="28"/>
          <w:rtl/>
          <w:lang w:bidi="fa-IR"/>
        </w:rPr>
        <w:t>معنا</w:t>
      </w:r>
      <w:r w:rsidRPr="000922A3">
        <w:rPr>
          <w:rFonts w:ascii="Times New Roman" w:hAnsi="Times New Roman" w:cs="B Nazanin"/>
          <w:sz w:val="24"/>
          <w:szCs w:val="28"/>
          <w:rtl/>
          <w:lang w:bidi="fa-IR"/>
        </w:rPr>
        <w:t>ست که «محدود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ت‌ها</w:t>
      </w:r>
      <w:r w:rsidRPr="000922A3">
        <w:rPr>
          <w:rFonts w:ascii="Times New Roman" w:hAnsi="Times New Roman" w:cs="B Nazanin"/>
          <w:sz w:val="24"/>
          <w:szCs w:val="28"/>
          <w:rtl/>
          <w:lang w:bidi="fa-IR"/>
        </w:rPr>
        <w:t xml:space="preserve"> را در موقع</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ت‌ها</w:t>
      </w:r>
      <w:r w:rsidRPr="000922A3">
        <w:rPr>
          <w:rFonts w:ascii="Times New Roman" w:hAnsi="Times New Roman" w:cs="B Nazanin"/>
          <w:sz w:val="24"/>
          <w:szCs w:val="28"/>
          <w:rtl/>
          <w:lang w:bidi="fa-IR"/>
        </w:rPr>
        <w:t xml:space="preserve"> تشخ</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ص</w:t>
      </w:r>
      <w:r w:rsidRPr="000922A3">
        <w:rPr>
          <w:rFonts w:ascii="Times New Roman" w:hAnsi="Times New Roman" w:cs="B Nazanin"/>
          <w:sz w:val="24"/>
          <w:szCs w:val="28"/>
          <w:rtl/>
          <w:lang w:bidi="fa-IR"/>
        </w:rPr>
        <w:t xml:space="preserve"> ده</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م،</w:t>
      </w:r>
      <w:r w:rsidRPr="000922A3">
        <w:rPr>
          <w:rFonts w:ascii="Times New Roman" w:hAnsi="Times New Roman" w:cs="B Nazanin"/>
          <w:sz w:val="24"/>
          <w:szCs w:val="28"/>
          <w:rtl/>
          <w:lang w:bidi="fa-IR"/>
        </w:rPr>
        <w:t xml:space="preserve"> در حال</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که معتقد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م</w:t>
      </w:r>
      <w:r w:rsidRPr="000922A3">
        <w:rPr>
          <w:rFonts w:ascii="Times New Roman" w:hAnsi="Times New Roman" w:cs="B Nazanin"/>
          <w:sz w:val="24"/>
          <w:szCs w:val="28"/>
          <w:rtl/>
          <w:lang w:bidi="fa-IR"/>
        </w:rPr>
        <w:t xml:space="preserve"> فرصت‌ها وجود دارند».</w:t>
      </w:r>
    </w:p>
    <w:p w:rsidR="0075682B" w:rsidRPr="000922A3" w:rsidRDefault="0075682B" w:rsidP="0075682B">
      <w:pPr>
        <w:widowControl w:val="0"/>
        <w:bidi/>
        <w:spacing w:after="0" w:line="360" w:lineRule="auto"/>
        <w:ind w:firstLine="567"/>
        <w:jc w:val="both"/>
        <w:rPr>
          <w:rFonts w:ascii="Times New Roman" w:hAnsi="Times New Roman" w:cs="B Nazanin"/>
          <w:sz w:val="24"/>
          <w:szCs w:val="28"/>
          <w:lang w:bidi="fa-IR"/>
        </w:rPr>
      </w:pPr>
      <w:r w:rsidRPr="000922A3">
        <w:rPr>
          <w:rFonts w:ascii="Times New Roman" w:hAnsi="Times New Roman" w:cs="B Nazanin" w:hint="cs"/>
          <w:sz w:val="24"/>
          <w:szCs w:val="28"/>
          <w:rtl/>
        </w:rPr>
        <w:t>ا</w:t>
      </w:r>
      <w:r w:rsidRPr="000922A3">
        <w:rPr>
          <w:rFonts w:ascii="Times New Roman" w:hAnsi="Times New Roman" w:cs="B Nazanin"/>
          <w:sz w:val="24"/>
          <w:szCs w:val="28"/>
          <w:rtl/>
        </w:rPr>
        <w:t>مید یکی از اجزای اصلی نیازهای انسان است و بـر</w:t>
      </w:r>
      <w:r w:rsidRPr="000922A3">
        <w:rPr>
          <w:rFonts w:ascii="Times New Roman" w:hAnsi="Times New Roman" w:cs="B Nazanin" w:hint="cs"/>
          <w:sz w:val="24"/>
          <w:szCs w:val="28"/>
          <w:rtl/>
        </w:rPr>
        <w:t xml:space="preserve"> بینش</w:t>
      </w:r>
      <w:r w:rsidRPr="000922A3">
        <w:rPr>
          <w:rFonts w:ascii="Times New Roman" w:hAnsi="Times New Roman" w:cs="B Nazanin"/>
          <w:sz w:val="24"/>
          <w:szCs w:val="28"/>
          <w:rtl/>
        </w:rPr>
        <w:t xml:space="preserve">، </w:t>
      </w:r>
      <w:r w:rsidRPr="000922A3">
        <w:rPr>
          <w:rFonts w:ascii="Times New Roman" w:hAnsi="Times New Roman" w:cs="B Nazanin" w:hint="cs"/>
          <w:sz w:val="24"/>
          <w:szCs w:val="28"/>
          <w:rtl/>
        </w:rPr>
        <w:t xml:space="preserve">سلامت </w:t>
      </w:r>
      <w:r w:rsidRPr="000922A3">
        <w:rPr>
          <w:rFonts w:ascii="Times New Roman" w:hAnsi="Times New Roman" w:cs="B Nazanin"/>
          <w:sz w:val="24"/>
          <w:szCs w:val="28"/>
          <w:rtl/>
        </w:rPr>
        <w:t>و تواناییهای افراد تاثیر می</w:t>
      </w:r>
      <w:r w:rsidRPr="000922A3">
        <w:rPr>
          <w:rFonts w:ascii="Times New Roman" w:hAnsi="Times New Roman" w:cs="B Nazanin" w:hint="cs"/>
          <w:sz w:val="24"/>
          <w:szCs w:val="28"/>
          <w:rtl/>
        </w:rPr>
        <w:t xml:space="preserve"> </w:t>
      </w:r>
      <w:r w:rsidRPr="000922A3">
        <w:rPr>
          <w:rFonts w:ascii="Times New Roman" w:hAnsi="Times New Roman" w:cs="B Nazanin"/>
          <w:sz w:val="24"/>
          <w:szCs w:val="28"/>
          <w:rtl/>
        </w:rPr>
        <w:t>گذارد</w:t>
      </w:r>
      <w:r w:rsidRPr="000922A3">
        <w:rPr>
          <w:rFonts w:ascii="Times New Roman" w:hAnsi="Times New Roman" w:cs="B Nazanin" w:hint="cs"/>
          <w:sz w:val="24"/>
          <w:szCs w:val="28"/>
          <w:rtl/>
        </w:rPr>
        <w:t xml:space="preserve">. </w:t>
      </w:r>
      <w:r w:rsidRPr="000922A3">
        <w:rPr>
          <w:rFonts w:ascii="Times New Roman" w:hAnsi="Times New Roman" w:cs="B Nazanin" w:hint="cs"/>
          <w:sz w:val="24"/>
          <w:szCs w:val="28"/>
          <w:rtl/>
          <w:lang w:bidi="fa-IR"/>
        </w:rPr>
        <w:t xml:space="preserve">امید </w:t>
      </w:r>
      <w:r w:rsidRPr="000922A3">
        <w:rPr>
          <w:rFonts w:ascii="Times New Roman" w:hAnsi="Times New Roman" w:cs="B Nazanin"/>
          <w:sz w:val="24"/>
          <w:szCs w:val="28"/>
          <w:rtl/>
          <w:lang w:bidi="fa-IR"/>
        </w:rPr>
        <w:t>از حالات ذهني مثبـت</w:t>
      </w:r>
      <w:r w:rsidRPr="000922A3">
        <w:rPr>
          <w:rFonts w:ascii="Times New Roman" w:hAnsi="Times New Roman" w:cs="B Nazanin" w:hint="cs"/>
          <w:sz w:val="24"/>
          <w:szCs w:val="28"/>
          <w:rtl/>
          <w:lang w:bidi="fa-IR"/>
        </w:rPr>
        <w:t xml:space="preserve"> است</w:t>
      </w:r>
      <w:r w:rsidRPr="000922A3">
        <w:rPr>
          <w:rFonts w:ascii="Times New Roman" w:hAnsi="Times New Roman" w:cs="B Nazanin"/>
          <w:sz w:val="24"/>
          <w:szCs w:val="28"/>
          <w:rtl/>
          <w:lang w:bidi="fa-IR"/>
        </w:rPr>
        <w:t xml:space="preserve"> كـه در حـوادث تنش</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زاي زندگي مانند بيمـاريهـا نقـش اساسـي ايفا مـي</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كنـد</w:t>
      </w:r>
      <w:r w:rsidRPr="000922A3">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 xml:space="preserve">برخی معتقدند </w:t>
      </w:r>
      <w:r w:rsidRPr="000922A3">
        <w:rPr>
          <w:rFonts w:ascii="Times New Roman" w:hAnsi="Times New Roman" w:cs="B Nazanin"/>
          <w:sz w:val="24"/>
          <w:szCs w:val="28"/>
          <w:rtl/>
          <w:lang w:bidi="fa-IR"/>
        </w:rPr>
        <w:t>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ک</w:t>
      </w:r>
      <w:r w:rsidRPr="000922A3">
        <w:rPr>
          <w:rFonts w:ascii="Times New Roman" w:hAnsi="Times New Roman" w:cs="B Nazanin"/>
          <w:sz w:val="24"/>
          <w:szCs w:val="28"/>
          <w:rtl/>
          <w:lang w:bidi="fa-IR"/>
        </w:rPr>
        <w:t xml:space="preserve"> حالت انگ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زش</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مثبت است که مبتن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بر حس</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مشتق شده از موفق</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ت</w:t>
      </w:r>
      <w:r w:rsidRPr="000922A3">
        <w:rPr>
          <w:rFonts w:ascii="Times New Roman" w:hAnsi="Times New Roman" w:cs="B Nazanin" w:hint="cs"/>
          <w:sz w:val="24"/>
          <w:szCs w:val="28"/>
          <w:rtl/>
          <w:lang w:bidi="fa-IR"/>
        </w:rPr>
        <w:t xml:space="preserve"> </w:t>
      </w:r>
      <w:r>
        <w:rPr>
          <w:rFonts w:ascii="Times New Roman" w:hAnsi="Times New Roman" w:cs="B Nazanin" w:hint="cs"/>
          <w:sz w:val="24"/>
          <w:szCs w:val="28"/>
          <w:rtl/>
          <w:lang w:bidi="fa-IR"/>
        </w:rPr>
        <w:t>می باشد</w:t>
      </w:r>
      <w:r w:rsidRPr="000922A3">
        <w:rPr>
          <w:rFonts w:ascii="Times New Roman" w:hAnsi="Times New Roman" w:cs="B Nazanin"/>
          <w:sz w:val="24"/>
          <w:szCs w:val="28"/>
          <w:rtl/>
          <w:lang w:bidi="fa-IR"/>
        </w:rPr>
        <w:t>.</w:t>
      </w:r>
      <w:r>
        <w:rPr>
          <w:rFonts w:ascii="Times New Roman" w:hAnsi="Times New Roman" w:cs="B Nazanin" w:hint="cs"/>
          <w:sz w:val="24"/>
          <w:szCs w:val="28"/>
          <w:rtl/>
          <w:lang w:bidi="fa-IR"/>
        </w:rPr>
        <w:t xml:space="preserve"> شایان ذکر است </w:t>
      </w:r>
      <w:r w:rsidRPr="000922A3">
        <w:rPr>
          <w:rFonts w:ascii="Times New Roman" w:hAnsi="Times New Roman" w:cs="B Nazanin" w:hint="cs"/>
          <w:sz w:val="24"/>
          <w:szCs w:val="28"/>
          <w:rtl/>
          <w:lang w:bidi="fa-IR"/>
        </w:rPr>
        <w:t xml:space="preserve">امید دارای مؤلفه های شناختی و عاطفی </w:t>
      </w:r>
      <w:r>
        <w:rPr>
          <w:rFonts w:ascii="Times New Roman" w:hAnsi="Times New Roman" w:cs="B Nazanin" w:hint="cs"/>
          <w:sz w:val="24"/>
          <w:szCs w:val="28"/>
          <w:rtl/>
          <w:lang w:bidi="fa-IR"/>
        </w:rPr>
        <w:t>می باشد</w:t>
      </w:r>
      <w:r w:rsidRPr="000922A3">
        <w:rPr>
          <w:rFonts w:ascii="Times New Roman" w:hAnsi="Times New Roman" w:cs="B Nazanin" w:hint="cs"/>
          <w:sz w:val="24"/>
          <w:szCs w:val="28"/>
          <w:rtl/>
          <w:lang w:bidi="fa-IR"/>
        </w:rPr>
        <w:t>. مؤلفه شناختی می تواند یاری دهنده آدمی برای رسیدن به موفقیت باشد و مؤلفه عاطفی،در نقش پیش بینی کننده ایی برای وقوع اتفاقات مثبت در آینده و در نهایت افزایش سلامت روان است. همچنین، امید با بهزیستی و مقابله رابطه مؤثر دارد و در رابطه میان افسردگی و اتفاقات خوشایند زندگی نقش تعدیل کننده دارد. همچنین با کاهش توجه به اطلاعات منفی و توجه بیش</w:t>
      </w:r>
      <w:r>
        <w:rPr>
          <w:rFonts w:ascii="Times New Roman" w:hAnsi="Times New Roman" w:cs="B Nazanin" w:hint="cs"/>
          <w:sz w:val="24"/>
          <w:szCs w:val="28"/>
          <w:rtl/>
          <w:lang w:bidi="fa-IR"/>
        </w:rPr>
        <w:t>تر به اطلاعات مثبت در ارتباط است</w:t>
      </w:r>
      <w:r w:rsidRPr="000922A3">
        <w:rPr>
          <w:rFonts w:ascii="Times New Roman" w:hAnsi="Times New Roman" w:cs="B Nazanin"/>
          <w:sz w:val="24"/>
          <w:szCs w:val="28"/>
          <w:lang w:bidi="fa-IR"/>
        </w:rPr>
        <w:t>.</w:t>
      </w:r>
    </w:p>
    <w:p w:rsidR="0075682B" w:rsidRPr="000922A3" w:rsidRDefault="0075682B" w:rsidP="0075682B">
      <w:pPr>
        <w:widowControl w:val="0"/>
        <w:bidi/>
        <w:spacing w:after="0" w:line="360" w:lineRule="auto"/>
        <w:ind w:firstLine="567"/>
        <w:jc w:val="both"/>
        <w:rPr>
          <w:rFonts w:ascii="Times New Roman" w:hAnsi="Times New Roman" w:cs="B Nazanin"/>
          <w:sz w:val="24"/>
          <w:szCs w:val="28"/>
          <w:lang w:bidi="fa-IR"/>
        </w:rPr>
      </w:pPr>
      <w:r w:rsidRPr="000922A3">
        <w:rPr>
          <w:rFonts w:ascii="Times New Roman" w:hAnsi="Times New Roman" w:cs="B Nazanin"/>
          <w:sz w:val="24"/>
          <w:szCs w:val="28"/>
          <w:rtl/>
          <w:lang w:bidi="fa-IR"/>
        </w:rPr>
        <w:t>افراد اميدوار در زندگي گـذرگاههـاي بـيشتـري براي دنبال كردن اهداف خود دارنـد و وقتـي بـا</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مانعي برخورد</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مي</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كنند، مي</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توانند انگيـزه خـود را حفظ</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كنند و از گذرگاههاي جانشين استفاده</w:t>
      </w:r>
      <w:r w:rsidRPr="000922A3">
        <w:rPr>
          <w:rFonts w:ascii="Times New Roman" w:hAnsi="Times New Roman" w:cs="B Nazanin" w:hint="cs"/>
          <w:sz w:val="24"/>
          <w:szCs w:val="28"/>
          <w:rtl/>
          <w:lang w:bidi="fa-IR"/>
        </w:rPr>
        <w:t xml:space="preserve"> </w:t>
      </w:r>
      <w:r w:rsidRPr="000922A3">
        <w:rPr>
          <w:rFonts w:ascii="Times New Roman" w:hAnsi="Times New Roman" w:cs="B Nazanin"/>
          <w:sz w:val="24"/>
          <w:szCs w:val="28"/>
          <w:rtl/>
          <w:lang w:bidi="fa-IR"/>
        </w:rPr>
        <w:t>كنند</w:t>
      </w:r>
      <w:r w:rsidRPr="000922A3">
        <w:rPr>
          <w:rFonts w:ascii="Times New Roman" w:hAnsi="Times New Roman" w:cs="B Nazanin" w:hint="cs"/>
          <w:sz w:val="24"/>
          <w:szCs w:val="28"/>
          <w:rtl/>
          <w:lang w:bidi="fa-IR"/>
        </w:rPr>
        <w:t>.</w:t>
      </w:r>
      <w:r>
        <w:rPr>
          <w:rFonts w:ascii="Times New Roman" w:hAnsi="Times New Roman" w:cs="B Nazanin" w:hint="cs"/>
          <w:sz w:val="24"/>
          <w:szCs w:val="28"/>
          <w:rtl/>
          <w:lang w:bidi="fa-IR"/>
        </w:rPr>
        <w:t xml:space="preserve"> ک</w:t>
      </w:r>
      <w:r w:rsidRPr="000922A3">
        <w:rPr>
          <w:rFonts w:ascii="Times New Roman" w:hAnsi="Times New Roman" w:cs="B Nazanin"/>
          <w:sz w:val="24"/>
          <w:szCs w:val="28"/>
          <w:rtl/>
          <w:lang w:bidi="fa-IR"/>
        </w:rPr>
        <w:t>سان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که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ندارند کنترل کم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بر وقا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ع</w:t>
      </w:r>
      <w:r w:rsidRPr="000922A3">
        <w:rPr>
          <w:rFonts w:ascii="Times New Roman" w:hAnsi="Times New Roman" w:cs="B Nazanin"/>
          <w:sz w:val="24"/>
          <w:szCs w:val="28"/>
          <w:rtl/>
          <w:lang w:bidi="fa-IR"/>
        </w:rPr>
        <w:t xml:space="preserve"> زندگ</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خود دارند و معتقدند که اتفاقات خوب</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برا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شان</w:t>
      </w:r>
      <w:r w:rsidRPr="000922A3">
        <w:rPr>
          <w:rFonts w:ascii="Times New Roman" w:hAnsi="Times New Roman" w:cs="B Nazanin"/>
          <w:sz w:val="24"/>
          <w:szCs w:val="28"/>
          <w:rtl/>
          <w:lang w:bidi="fa-IR"/>
        </w:rPr>
        <w:t xml:space="preserve"> نخواهد اف</w:t>
      </w:r>
      <w:r w:rsidRPr="000922A3">
        <w:rPr>
          <w:rFonts w:ascii="Times New Roman" w:hAnsi="Times New Roman" w:cs="B Nazanin" w:hint="cs"/>
          <w:sz w:val="24"/>
          <w:szCs w:val="28"/>
          <w:rtl/>
          <w:lang w:bidi="fa-IR"/>
        </w:rPr>
        <w:t>تاد.</w:t>
      </w:r>
      <w:r w:rsidRPr="000922A3">
        <w:rPr>
          <w:rFonts w:ascii="Times New Roman" w:hAnsi="Times New Roman" w:cs="B Nazanin"/>
          <w:sz w:val="24"/>
          <w:szCs w:val="28"/>
          <w:lang w:bidi="fa-IR"/>
        </w:rPr>
        <w:t xml:space="preserve"> </w:t>
      </w:r>
      <w:r w:rsidRPr="000922A3">
        <w:rPr>
          <w:rFonts w:ascii="Times New Roman" w:hAnsi="Times New Roman" w:cs="B Nazanin"/>
          <w:sz w:val="24"/>
          <w:szCs w:val="28"/>
          <w:rtl/>
          <w:lang w:bidi="fa-IR"/>
        </w:rPr>
        <w:t>ز</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را</w:t>
      </w:r>
      <w:r w:rsidRPr="000922A3">
        <w:rPr>
          <w:rFonts w:ascii="Times New Roman" w:hAnsi="Times New Roman" w:cs="B Nazanin"/>
          <w:sz w:val="24"/>
          <w:szCs w:val="28"/>
          <w:rtl/>
          <w:lang w:bidi="fa-IR"/>
        </w:rPr>
        <w:t xml:space="preserve"> 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ن</w:t>
      </w:r>
      <w:r w:rsidRPr="000922A3">
        <w:rPr>
          <w:rFonts w:ascii="Times New Roman" w:hAnsi="Times New Roman" w:cs="B Nazanin"/>
          <w:sz w:val="24"/>
          <w:szCs w:val="28"/>
          <w:rtl/>
          <w:lang w:bidi="fa-IR"/>
        </w:rPr>
        <w:t xml:space="preserve"> افراد در مقا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سه</w:t>
      </w:r>
      <w:r w:rsidRPr="000922A3">
        <w:rPr>
          <w:rFonts w:ascii="Times New Roman" w:hAnsi="Times New Roman" w:cs="B Nazanin"/>
          <w:sz w:val="24"/>
          <w:szCs w:val="28"/>
          <w:rtl/>
          <w:lang w:bidi="fa-IR"/>
        </w:rPr>
        <w:t xml:space="preserve"> با افراد پر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اعتماد به نفس و </w:t>
      </w:r>
      <w:r w:rsidRPr="000922A3">
        <w:rPr>
          <w:rFonts w:ascii="Times New Roman" w:hAnsi="Times New Roman" w:cs="B Nazanin" w:hint="cs"/>
          <w:sz w:val="24"/>
          <w:szCs w:val="28"/>
          <w:rtl/>
          <w:lang w:bidi="fa-IR"/>
        </w:rPr>
        <w:t>احساس ارزشمندی ندارند.</w:t>
      </w:r>
      <w:r w:rsidRPr="000922A3">
        <w:rPr>
          <w:rFonts w:ascii="Times New Roman" w:hAnsi="Times New Roman" w:cs="B Nazanin"/>
          <w:sz w:val="24"/>
          <w:szCs w:val="28"/>
          <w:rtl/>
          <w:lang w:bidi="fa-IR"/>
        </w:rPr>
        <w:t xml:space="preserve"> بنابرا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ن،</w:t>
      </w:r>
      <w:r w:rsidRPr="000922A3">
        <w:rPr>
          <w:rFonts w:ascii="Times New Roman" w:hAnsi="Times New Roman" w:cs="B Nazanin"/>
          <w:sz w:val="24"/>
          <w:szCs w:val="28"/>
          <w:rtl/>
          <w:lang w:bidi="fa-IR"/>
        </w:rPr>
        <w:t xml:space="preserve"> بر خلاف افراد پر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افراد کم 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w:t>
      </w:r>
      <w:r w:rsidRPr="000922A3">
        <w:rPr>
          <w:rFonts w:ascii="Times New Roman" w:hAnsi="Times New Roman" w:cs="B Nazanin"/>
          <w:sz w:val="24"/>
          <w:szCs w:val="28"/>
          <w:rtl/>
          <w:lang w:bidi="fa-IR"/>
        </w:rPr>
        <w:lastRenderedPageBreak/>
        <w:t>به شدت درگ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ر</w:t>
      </w:r>
      <w:r w:rsidRPr="000922A3">
        <w:rPr>
          <w:rFonts w:ascii="Times New Roman" w:hAnsi="Times New Roman" w:cs="B Nazanin"/>
          <w:sz w:val="24"/>
          <w:szCs w:val="28"/>
          <w:rtl/>
          <w:lang w:bidi="fa-IR"/>
        </w:rPr>
        <w:t xml:space="preserve"> ا</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ن</w:t>
      </w:r>
      <w:r w:rsidRPr="000922A3">
        <w:rPr>
          <w:rFonts w:ascii="Times New Roman" w:hAnsi="Times New Roman" w:cs="B Nazanin"/>
          <w:sz w:val="24"/>
          <w:szCs w:val="28"/>
          <w:rtl/>
          <w:lang w:bidi="fa-IR"/>
        </w:rPr>
        <w:t xml:space="preserve"> هستند که چگون</w:t>
      </w:r>
      <w:r w:rsidRPr="000922A3">
        <w:rPr>
          <w:rFonts w:ascii="Times New Roman" w:hAnsi="Times New Roman" w:cs="B Nazanin" w:hint="eastAsia"/>
          <w:sz w:val="24"/>
          <w:szCs w:val="28"/>
          <w:rtl/>
          <w:lang w:bidi="fa-IR"/>
        </w:rPr>
        <w:t>ه</w:t>
      </w:r>
      <w:r w:rsidRPr="000922A3">
        <w:rPr>
          <w:rFonts w:ascii="Times New Roman" w:hAnsi="Times New Roman" w:cs="B Nazanin"/>
          <w:sz w:val="24"/>
          <w:szCs w:val="28"/>
          <w:rtl/>
          <w:lang w:bidi="fa-IR"/>
        </w:rPr>
        <w:t xml:space="preserve">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توانند از نظر روان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از خود محافظت کنند. آنها عدم اعتماد به نفس خود را نشان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دهند و ب</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شتر</w:t>
      </w:r>
      <w:r w:rsidRPr="000922A3">
        <w:rPr>
          <w:rFonts w:ascii="Times New Roman" w:hAnsi="Times New Roman" w:cs="B Nazanin"/>
          <w:sz w:val="24"/>
          <w:szCs w:val="28"/>
          <w:rtl/>
          <w:lang w:bidi="fa-IR"/>
        </w:rPr>
        <w:t xml:space="preserve"> وقت خود را صرف نشخوار فکر</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و نگران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در مورد 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رکردن</w:t>
      </w:r>
      <w:r w:rsidRPr="000922A3">
        <w:rPr>
          <w:rFonts w:ascii="Times New Roman" w:hAnsi="Times New Roman" w:cs="B Nazanin"/>
          <w:sz w:val="24"/>
          <w:szCs w:val="28"/>
          <w:rtl/>
          <w:lang w:bidi="fa-IR"/>
        </w:rPr>
        <w:t xml:space="preserve"> در </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ک</w:t>
      </w:r>
      <w:r w:rsidRPr="000922A3">
        <w:rPr>
          <w:rFonts w:ascii="Times New Roman" w:hAnsi="Times New Roman" w:cs="B Nazanin"/>
          <w:sz w:val="24"/>
          <w:szCs w:val="28"/>
          <w:rtl/>
          <w:lang w:bidi="fa-IR"/>
        </w:rPr>
        <w:t xml:space="preserve"> قانون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کنند.</w:t>
      </w:r>
      <w:r w:rsidRPr="000922A3">
        <w:rPr>
          <w:rFonts w:ascii="Times New Roman" w:hAnsi="Times New Roman" w:cs="B Nazanin" w:hint="cs"/>
          <w:sz w:val="24"/>
          <w:szCs w:val="28"/>
          <w:rtl/>
          <w:lang w:bidi="fa-IR"/>
        </w:rPr>
        <w:t xml:space="preserve"> بنابراین </w:t>
      </w:r>
      <w:r w:rsidRPr="000922A3">
        <w:rPr>
          <w:rFonts w:ascii="Times New Roman" w:hAnsi="Times New Roman" w:cs="B Nazanin"/>
          <w:sz w:val="24"/>
          <w:szCs w:val="28"/>
          <w:rtl/>
          <w:lang w:bidi="fa-IR"/>
        </w:rPr>
        <w:t>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کم مانع بهز</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ست</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روان</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معنو</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فرد</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شود.</w:t>
      </w:r>
    </w:p>
    <w:p w:rsidR="0075682B" w:rsidRDefault="0075682B" w:rsidP="0071162E">
      <w:pPr>
        <w:widowControl w:val="0"/>
        <w:bidi/>
        <w:spacing w:after="0" w:line="360" w:lineRule="auto"/>
        <w:ind w:firstLine="567"/>
        <w:jc w:val="both"/>
        <w:rPr>
          <w:rFonts w:ascii="Times New Roman" w:hAnsi="Times New Roman" w:cs="B Nazanin"/>
          <w:sz w:val="24"/>
          <w:szCs w:val="28"/>
          <w:rtl/>
        </w:rPr>
      </w:pPr>
      <w:r w:rsidRPr="000922A3">
        <w:rPr>
          <w:rFonts w:ascii="Times New Roman" w:hAnsi="Times New Roman" w:cs="B Nazanin" w:hint="cs"/>
          <w:sz w:val="24"/>
          <w:szCs w:val="28"/>
          <w:rtl/>
          <w:lang w:bidi="fa-IR"/>
        </w:rPr>
        <w:t xml:space="preserve">در نهایت </w:t>
      </w:r>
      <w:r w:rsidRPr="000922A3">
        <w:rPr>
          <w:rFonts w:ascii="Times New Roman" w:hAnsi="Times New Roman" w:cs="B Nazanin"/>
          <w:sz w:val="24"/>
          <w:szCs w:val="28"/>
          <w:rtl/>
          <w:lang w:bidi="fa-IR"/>
        </w:rPr>
        <w:t>ام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را م</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توان حالت</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فعال و پو</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w:t>
      </w:r>
      <w:r w:rsidRPr="000922A3">
        <w:rPr>
          <w:rFonts w:ascii="Times New Roman" w:hAnsi="Times New Roman" w:cs="B Nazanin"/>
          <w:sz w:val="24"/>
          <w:szCs w:val="28"/>
          <w:rtl/>
          <w:lang w:bidi="fa-IR"/>
        </w:rPr>
        <w:t xml:space="preserve"> از مقابله وجود</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در م</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ان</w:t>
      </w:r>
      <w:r w:rsidRPr="000922A3">
        <w:rPr>
          <w:rFonts w:ascii="Times New Roman" w:hAnsi="Times New Roman" w:cs="B Nazanin"/>
          <w:sz w:val="24"/>
          <w:szCs w:val="28"/>
          <w:rtl/>
          <w:lang w:bidi="fa-IR"/>
        </w:rPr>
        <w:t xml:space="preserve"> ب</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ماران</w:t>
      </w:r>
      <w:r w:rsidRPr="000922A3">
        <w:rPr>
          <w:rFonts w:ascii="Times New Roman" w:hAnsi="Times New Roman" w:cs="B Nazanin"/>
          <w:sz w:val="24"/>
          <w:szCs w:val="28"/>
          <w:rtl/>
          <w:lang w:bidi="fa-IR"/>
        </w:rPr>
        <w:t xml:space="preserve"> مبتلا به ب</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مار</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ها</w:t>
      </w:r>
      <w:r w:rsidRPr="000922A3">
        <w:rPr>
          <w:rFonts w:ascii="Times New Roman" w:hAnsi="Times New Roman" w:cs="B Nazanin" w:hint="cs"/>
          <w:sz w:val="24"/>
          <w:szCs w:val="28"/>
          <w:rtl/>
          <w:lang w:bidi="fa-IR"/>
        </w:rPr>
        <w:t>ی</w:t>
      </w:r>
      <w:r w:rsidRPr="000922A3">
        <w:rPr>
          <w:rFonts w:ascii="Times New Roman" w:hAnsi="Times New Roman" w:cs="B Nazanin"/>
          <w:sz w:val="24"/>
          <w:szCs w:val="28"/>
          <w:rtl/>
          <w:lang w:bidi="fa-IR"/>
        </w:rPr>
        <w:t xml:space="preserve"> تهد</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د</w:t>
      </w:r>
      <w:r w:rsidRPr="000922A3">
        <w:rPr>
          <w:rFonts w:ascii="Times New Roman" w:hAnsi="Times New Roman" w:cs="B Nazanin"/>
          <w:sz w:val="24"/>
          <w:szCs w:val="28"/>
          <w:rtl/>
          <w:lang w:bidi="fa-IR"/>
        </w:rPr>
        <w:t xml:space="preserve"> کننده ح</w:t>
      </w:r>
      <w:r w:rsidRPr="000922A3">
        <w:rPr>
          <w:rFonts w:ascii="Times New Roman" w:hAnsi="Times New Roman" w:cs="B Nazanin" w:hint="cs"/>
          <w:sz w:val="24"/>
          <w:szCs w:val="28"/>
          <w:rtl/>
          <w:lang w:bidi="fa-IR"/>
        </w:rPr>
        <w:t>ی</w:t>
      </w:r>
      <w:r w:rsidRPr="000922A3">
        <w:rPr>
          <w:rFonts w:ascii="Times New Roman" w:hAnsi="Times New Roman" w:cs="B Nazanin" w:hint="eastAsia"/>
          <w:sz w:val="24"/>
          <w:szCs w:val="28"/>
          <w:rtl/>
          <w:lang w:bidi="fa-IR"/>
        </w:rPr>
        <w:t>ات</w:t>
      </w:r>
      <w:r w:rsidRPr="000922A3">
        <w:rPr>
          <w:rFonts w:ascii="Times New Roman" w:hAnsi="Times New Roman" w:cs="B Nazanin"/>
          <w:sz w:val="24"/>
          <w:szCs w:val="28"/>
          <w:rtl/>
          <w:lang w:bidi="fa-IR"/>
        </w:rPr>
        <w:t xml:space="preserve"> دانس</w:t>
      </w:r>
      <w:r w:rsidRPr="000922A3">
        <w:rPr>
          <w:rFonts w:ascii="Times New Roman" w:hAnsi="Times New Roman" w:cs="B Nazanin" w:hint="cs"/>
          <w:sz w:val="24"/>
          <w:szCs w:val="28"/>
          <w:rtl/>
          <w:lang w:bidi="fa-IR"/>
        </w:rPr>
        <w:t>ت.</w:t>
      </w:r>
      <w:r>
        <w:rPr>
          <w:rFonts w:ascii="Times New Roman" w:hAnsi="Times New Roman" w:cs="B Nazanin" w:hint="cs"/>
          <w:sz w:val="24"/>
          <w:szCs w:val="28"/>
          <w:rtl/>
          <w:lang w:bidi="fa-IR"/>
        </w:rPr>
        <w:t xml:space="preserve"> بدین صورت </w:t>
      </w:r>
      <w:r w:rsidRPr="000922A3">
        <w:rPr>
          <w:rFonts w:ascii="Times New Roman" w:hAnsi="Times New Roman" w:cs="B Nazanin" w:hint="cs"/>
          <w:sz w:val="24"/>
          <w:szCs w:val="28"/>
          <w:rtl/>
        </w:rPr>
        <w:t>ا</w:t>
      </w:r>
      <w:r w:rsidRPr="000922A3">
        <w:rPr>
          <w:rFonts w:ascii="Times New Roman" w:hAnsi="Times New Roman" w:cs="B Nazanin"/>
          <w:sz w:val="24"/>
          <w:szCs w:val="28"/>
          <w:rtl/>
        </w:rPr>
        <w:t xml:space="preserve">میـد بـه زنـدگی بـه </w:t>
      </w:r>
      <w:r w:rsidRPr="000922A3">
        <w:rPr>
          <w:rFonts w:ascii="Times New Roman" w:hAnsi="Times New Roman" w:cs="B Nazanin" w:hint="cs"/>
          <w:sz w:val="24"/>
          <w:szCs w:val="28"/>
          <w:rtl/>
        </w:rPr>
        <w:t xml:space="preserve">عنوان </w:t>
      </w:r>
      <w:r w:rsidRPr="000922A3">
        <w:rPr>
          <w:rFonts w:ascii="Times New Roman" w:hAnsi="Times New Roman" w:cs="B Nazanin"/>
          <w:sz w:val="24"/>
          <w:szCs w:val="28"/>
          <w:rtl/>
        </w:rPr>
        <w:t xml:space="preserve">نیروی درونی تعریف </w:t>
      </w:r>
      <w:r>
        <w:rPr>
          <w:rFonts w:ascii="Times New Roman" w:hAnsi="Times New Roman" w:cs="B Nazanin" w:hint="cs"/>
          <w:sz w:val="24"/>
          <w:szCs w:val="28"/>
          <w:rtl/>
        </w:rPr>
        <w:t>میشود</w:t>
      </w:r>
      <w:r w:rsidRPr="000922A3">
        <w:rPr>
          <w:rFonts w:ascii="Times New Roman" w:hAnsi="Times New Roman" w:cs="B Nazanin"/>
          <w:sz w:val="24"/>
          <w:szCs w:val="28"/>
          <w:rtl/>
        </w:rPr>
        <w:t xml:space="preserve"> که می</w:t>
      </w:r>
      <w:r w:rsidRPr="000922A3">
        <w:rPr>
          <w:rFonts w:ascii="Times New Roman" w:hAnsi="Times New Roman" w:cs="B Nazanin" w:hint="cs"/>
          <w:sz w:val="24"/>
          <w:szCs w:val="28"/>
          <w:rtl/>
        </w:rPr>
        <w:t xml:space="preserve"> </w:t>
      </w:r>
      <w:r w:rsidRPr="000922A3">
        <w:rPr>
          <w:rFonts w:ascii="Times New Roman" w:hAnsi="Times New Roman" w:cs="B Nazanin"/>
          <w:sz w:val="24"/>
          <w:szCs w:val="28"/>
          <w:rtl/>
        </w:rPr>
        <w:t xml:space="preserve">تواند زنـدگی </w:t>
      </w:r>
      <w:r w:rsidR="0071162E">
        <w:rPr>
          <w:rFonts w:ascii="Times New Roman" w:hAnsi="Times New Roman" w:cs="B Nazanin" w:hint="cs"/>
          <w:sz w:val="24"/>
          <w:szCs w:val="28"/>
          <w:rtl/>
        </w:rPr>
        <w:t xml:space="preserve">افراد </w:t>
      </w:r>
      <w:bookmarkStart w:id="0" w:name="_GoBack"/>
      <w:bookmarkEnd w:id="0"/>
      <w:r w:rsidRPr="000922A3">
        <w:rPr>
          <w:rFonts w:ascii="Times New Roman" w:hAnsi="Times New Roman" w:cs="B Nazanin"/>
          <w:sz w:val="24"/>
          <w:szCs w:val="28"/>
          <w:rtl/>
        </w:rPr>
        <w:t>را غ</w:t>
      </w:r>
      <w:r w:rsidRPr="000922A3">
        <w:rPr>
          <w:rFonts w:ascii="Times New Roman" w:hAnsi="Times New Roman" w:cs="B Nazanin" w:hint="cs"/>
          <w:sz w:val="24"/>
          <w:szCs w:val="28"/>
          <w:rtl/>
        </w:rPr>
        <w:t xml:space="preserve">نا </w:t>
      </w:r>
      <w:r w:rsidRPr="000922A3">
        <w:rPr>
          <w:rFonts w:ascii="Times New Roman" w:hAnsi="Times New Roman" w:cs="B Nazanin"/>
          <w:sz w:val="24"/>
          <w:szCs w:val="28"/>
          <w:rtl/>
        </w:rPr>
        <w:t>بخشیده و آن</w:t>
      </w:r>
      <w:r w:rsidRPr="000922A3">
        <w:rPr>
          <w:rFonts w:ascii="Times New Roman" w:hAnsi="Times New Roman" w:cs="B Nazanin" w:hint="cs"/>
          <w:sz w:val="24"/>
          <w:szCs w:val="28"/>
          <w:rtl/>
        </w:rPr>
        <w:t>ها</w:t>
      </w:r>
      <w:r w:rsidRPr="000922A3">
        <w:rPr>
          <w:rFonts w:ascii="Times New Roman" w:hAnsi="Times New Roman" w:cs="B Nazanin"/>
          <w:sz w:val="24"/>
          <w:szCs w:val="28"/>
          <w:rtl/>
        </w:rPr>
        <w:t xml:space="preserve"> را قادر سازد تا </w:t>
      </w:r>
      <w:r w:rsidRPr="000922A3">
        <w:rPr>
          <w:rFonts w:ascii="Times New Roman" w:hAnsi="Times New Roman" w:cs="B Nazanin" w:hint="cs"/>
          <w:sz w:val="24"/>
          <w:szCs w:val="28"/>
          <w:rtl/>
        </w:rPr>
        <w:t>چ</w:t>
      </w:r>
      <w:r w:rsidRPr="000922A3">
        <w:rPr>
          <w:rFonts w:ascii="Times New Roman" w:hAnsi="Times New Roman" w:cs="B Nazanin"/>
          <w:sz w:val="24"/>
          <w:szCs w:val="28"/>
          <w:rtl/>
        </w:rPr>
        <w:t>شم اندازی فراتر از وضعیت فعلی و پر از درد خود را</w:t>
      </w:r>
      <w:r w:rsidRPr="000922A3">
        <w:rPr>
          <w:rFonts w:ascii="Times New Roman" w:hAnsi="Times New Roman" w:cs="B Nazanin" w:hint="cs"/>
          <w:sz w:val="24"/>
          <w:szCs w:val="28"/>
          <w:rtl/>
        </w:rPr>
        <w:t>ببیند.</w:t>
      </w:r>
    </w:p>
    <w:p w:rsidR="0075682B" w:rsidRPr="004B151C" w:rsidRDefault="0075682B" w:rsidP="004B151C">
      <w:pPr>
        <w:pStyle w:val="EndNoteBibliography"/>
        <w:spacing w:after="0"/>
        <w:rPr>
          <w:rtl/>
        </w:rPr>
      </w:pPr>
      <w:r w:rsidRPr="004B151C">
        <w:rPr>
          <w:rtl/>
        </w:rPr>
        <w:t>1.</w:t>
      </w:r>
      <w:r w:rsidRPr="004B151C">
        <w:rPr>
          <w:rtl/>
        </w:rPr>
        <w:tab/>
      </w:r>
      <w:r w:rsidRPr="004B151C">
        <w:t>Caboral MF, Evangelista LS, Whetsell MV. Hope in elderly adults with chronic heart failure. Concept analysis. Investigacion y educacion en enfermeria. 2012;30(3):406-11</w:t>
      </w:r>
      <w:r w:rsidRPr="004B151C">
        <w:rPr>
          <w:rtl/>
        </w:rPr>
        <w:t>.</w:t>
      </w:r>
    </w:p>
    <w:p w:rsidR="0075682B" w:rsidRPr="004B151C" w:rsidRDefault="0075682B" w:rsidP="0075682B">
      <w:pPr>
        <w:pStyle w:val="EndNoteBibliography"/>
        <w:spacing w:after="0"/>
        <w:rPr>
          <w:rtl/>
        </w:rPr>
      </w:pPr>
      <w:r w:rsidRPr="004B151C">
        <w:rPr>
          <w:rtl/>
        </w:rPr>
        <w:t>2.</w:t>
      </w:r>
      <w:r w:rsidRPr="004B151C">
        <w:rPr>
          <w:rtl/>
        </w:rPr>
        <w:tab/>
      </w:r>
      <w:r>
        <w:t>Rustøen T. Hope: A Health Promotion Resource. Health Promotion in Health Care–Vital Theories and Research. 2021:61</w:t>
      </w:r>
      <w:r>
        <w:rPr>
          <w:rtl/>
        </w:rPr>
        <w:t>.</w:t>
      </w:r>
    </w:p>
    <w:p w:rsidR="0075682B" w:rsidRPr="004B151C" w:rsidRDefault="0075682B" w:rsidP="004B151C">
      <w:pPr>
        <w:pStyle w:val="EndNoteBibliography"/>
        <w:spacing w:after="0"/>
        <w:rPr>
          <w:rtl/>
        </w:rPr>
      </w:pPr>
      <w:r w:rsidRPr="004B151C">
        <w:rPr>
          <w:rtl/>
        </w:rPr>
        <w:t>3.</w:t>
      </w:r>
      <w:r w:rsidRPr="004B151C">
        <w:rPr>
          <w:rtl/>
        </w:rPr>
        <w:tab/>
      </w:r>
      <w:r w:rsidRPr="004B151C">
        <w:t>Ojala M. Hope and anticipation in education for a sustainable future. Futures. 2017;94:76-84</w:t>
      </w:r>
      <w:r w:rsidRPr="004B151C">
        <w:rPr>
          <w:rtl/>
        </w:rPr>
        <w:t>.</w:t>
      </w:r>
    </w:p>
    <w:p w:rsidR="0075682B" w:rsidRDefault="0075682B" w:rsidP="0075682B">
      <w:pPr>
        <w:pStyle w:val="EndNoteBibliography"/>
        <w:spacing w:after="0"/>
      </w:pPr>
      <w:r w:rsidRPr="004B151C">
        <w:rPr>
          <w:rtl/>
        </w:rPr>
        <w:t>4.</w:t>
      </w:r>
      <w:r w:rsidRPr="004B151C">
        <w:rPr>
          <w:rtl/>
        </w:rPr>
        <w:tab/>
      </w:r>
      <w:r>
        <w:t>Olsman E. Hope in health care: A synthesis of review studies. Historical and multidisciplinary perspectives on</w:t>
      </w:r>
      <w:r>
        <w:rPr>
          <w:rtl/>
        </w:rPr>
        <w:t xml:space="preserve"> </w:t>
      </w:r>
      <w:r>
        <w:t>hope. 2020:197-214</w:t>
      </w:r>
      <w:r>
        <w:rPr>
          <w:rtl/>
        </w:rPr>
        <w:t>.</w:t>
      </w:r>
    </w:p>
    <w:p w:rsidR="0075682B" w:rsidRPr="004B151C" w:rsidRDefault="0075682B" w:rsidP="0075682B">
      <w:pPr>
        <w:pStyle w:val="EndNoteBibliography"/>
        <w:spacing w:after="0"/>
        <w:rPr>
          <w:rtl/>
        </w:rPr>
      </w:pPr>
      <w:r w:rsidRPr="004B151C">
        <w:rPr>
          <w:rtl/>
        </w:rPr>
        <w:t>5.</w:t>
      </w:r>
      <w:r w:rsidRPr="004B151C">
        <w:rPr>
          <w:rtl/>
        </w:rPr>
        <w:tab/>
      </w:r>
      <w:r w:rsidRPr="004B151C">
        <w:t>Demirli A, Türkmen M, Arık RS. Investigation of dispositional and state hope levels’ relations with student subjective well-being. Social Indicators Research. 2015;120(2):601-13</w:t>
      </w:r>
      <w:r w:rsidRPr="004B151C">
        <w:rPr>
          <w:rtl/>
        </w:rPr>
        <w:t>.</w:t>
      </w:r>
    </w:p>
    <w:p w:rsidR="0075682B" w:rsidRDefault="0075682B" w:rsidP="0075682B">
      <w:pPr>
        <w:pStyle w:val="EndNoteBibliography"/>
        <w:spacing w:after="0"/>
      </w:pPr>
      <w:r w:rsidRPr="004B151C">
        <w:rPr>
          <w:rtl/>
        </w:rPr>
        <w:t>6.</w:t>
      </w:r>
      <w:r w:rsidRPr="004B151C">
        <w:rPr>
          <w:rtl/>
        </w:rPr>
        <w:tab/>
      </w:r>
      <w:r>
        <w:t>Who D, Us I. Healthy Hope. 2021</w:t>
      </w:r>
      <w:r>
        <w:rPr>
          <w:rtl/>
        </w:rPr>
        <w:t>.</w:t>
      </w:r>
    </w:p>
    <w:p w:rsidR="0075682B" w:rsidRPr="004B151C" w:rsidRDefault="0075682B" w:rsidP="004B151C">
      <w:pPr>
        <w:pStyle w:val="EndNoteBibliography"/>
        <w:spacing w:after="0"/>
        <w:rPr>
          <w:rtl/>
        </w:rPr>
      </w:pPr>
      <w:r w:rsidRPr="004B151C">
        <w:rPr>
          <w:rtl/>
        </w:rPr>
        <w:t>7.</w:t>
      </w:r>
      <w:r w:rsidRPr="004B151C">
        <w:rPr>
          <w:rtl/>
        </w:rPr>
        <w:tab/>
      </w:r>
      <w:r w:rsidRPr="004B151C">
        <w:t>Nooripour R, Ghanbari N, Hosseinian S, Ronzani TM, Hussain AJ, Ilanloo H, et al. Validation of the Spiritual Well-being Scale (SWBS) and its role in Predicting Hope among Iranian Elderly. Ageing International. 2022:1-19</w:t>
      </w:r>
      <w:r w:rsidRPr="004B151C">
        <w:rPr>
          <w:rtl/>
        </w:rPr>
        <w:t>.</w:t>
      </w:r>
    </w:p>
    <w:p w:rsidR="0075682B" w:rsidRPr="004B151C" w:rsidRDefault="0075682B" w:rsidP="004B151C">
      <w:pPr>
        <w:pStyle w:val="EndNoteBibliography"/>
        <w:spacing w:after="0"/>
        <w:rPr>
          <w:rtl/>
        </w:rPr>
      </w:pPr>
      <w:r w:rsidRPr="004B151C">
        <w:rPr>
          <w:rtl/>
        </w:rPr>
        <w:t>8.</w:t>
      </w:r>
      <w:r w:rsidRPr="004B151C">
        <w:rPr>
          <w:rtl/>
        </w:rPr>
        <w:tab/>
      </w:r>
      <w:r w:rsidRPr="004B151C">
        <w:t>Murphy ER. Hope and well-being. Current Opinion in Psychology. 2023;50:101558</w:t>
      </w:r>
      <w:r w:rsidRPr="004B151C">
        <w:rPr>
          <w:rtl/>
        </w:rPr>
        <w:t>.</w:t>
      </w:r>
    </w:p>
    <w:p w:rsidR="0075682B" w:rsidRPr="004B151C" w:rsidRDefault="0075682B" w:rsidP="0075682B">
      <w:pPr>
        <w:pStyle w:val="EndNoteBibliography"/>
        <w:rPr>
          <w:rtl/>
        </w:rPr>
      </w:pPr>
      <w:r w:rsidRPr="004B151C">
        <w:rPr>
          <w:rtl/>
        </w:rPr>
        <w:tab/>
      </w:r>
    </w:p>
    <w:p w:rsidR="0075682B" w:rsidRPr="000922A3" w:rsidRDefault="0075682B" w:rsidP="004B151C">
      <w:pPr>
        <w:widowControl w:val="0"/>
        <w:spacing w:after="0" w:line="360" w:lineRule="auto"/>
        <w:ind w:firstLine="567"/>
        <w:jc w:val="both"/>
        <w:rPr>
          <w:rFonts w:ascii="Times New Roman" w:hAnsi="Times New Roman" w:cs="B Nazanin"/>
          <w:sz w:val="24"/>
          <w:szCs w:val="28"/>
          <w:rtl/>
          <w:lang w:bidi="fa-IR"/>
        </w:rPr>
      </w:pPr>
    </w:p>
    <w:p w:rsidR="00685F27" w:rsidRDefault="00685F27"/>
    <w:sectPr w:rsidR="0068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5682B"/>
    <w:rsid w:val="00685F27"/>
    <w:rsid w:val="0071162E"/>
    <w:rsid w:val="00756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6505-762B-4887-BF5C-5833022C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82B"/>
  </w:style>
  <w:style w:type="character" w:default="1" w:styleId="DefaultParagraphFont">
    <w:name w:val="Default Paragraph Font"/>
    <w:uiPriority w:val="1"/>
    <w:unhideWhenUsed/>
    <w:rsid w:val="007568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682B"/>
  </w:style>
  <w:style w:type="paragraph" w:styleId="FootnoteText">
    <w:name w:val="footnote text"/>
    <w:aliases w:val="Char, Char,Footnote Text Char Char Char,Footnote Text Char Char1,Footnote Text Char Char,Footnote Text Char Char Char Char Char Char,Footnote Text2,Footnote Text Char Char Char3 Char Char,متن زيرنويس Char,متن زيرنويس,پاورقي,پاورقی,زيرنويس"/>
    <w:basedOn w:val="Normal"/>
    <w:link w:val="FootnoteTextChar"/>
    <w:uiPriority w:val="99"/>
    <w:qFormat/>
    <w:rsid w:val="0075682B"/>
    <w:pPr>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aliases w:val="Char Char, Char Char,Footnote Text Char Char Char Char,Footnote Text Char Char1 Char,Footnote Text Char Char Char1,Footnote Text Char Char Char Char Char Char Char,Footnote Text2 Char,Footnote Text Char Char Char3 Char Char Char"/>
    <w:basedOn w:val="DefaultParagraphFont"/>
    <w:link w:val="FootnoteText"/>
    <w:uiPriority w:val="99"/>
    <w:rsid w:val="0075682B"/>
    <w:rPr>
      <w:rFonts w:ascii="Times New Roman" w:eastAsia="Times New Roman" w:hAnsi="Times New Roman" w:cs="Traditional Arabic"/>
      <w:sz w:val="20"/>
      <w:szCs w:val="20"/>
    </w:rPr>
  </w:style>
  <w:style w:type="character" w:styleId="FootnoteReference">
    <w:name w:val="footnote reference"/>
    <w:aliases w:val="شماره زيرنويس,Footnote,ارجاعات,شماره پ,مرجع پاورقي,Footnote text,heading1,ماخذ,علامت پاورقی,مرجع  من,ãÑÌÚ ÇæÑÞí, Char Char1 Char,Char Char1 Char,Omid Footnote"/>
    <w:uiPriority w:val="99"/>
    <w:qFormat/>
    <w:rsid w:val="0075682B"/>
    <w:rPr>
      <w:vertAlign w:val="superscript"/>
    </w:rPr>
  </w:style>
  <w:style w:type="paragraph" w:customStyle="1" w:styleId="EndNoteBibliographyTitle">
    <w:name w:val="EndNote Bibliography Title"/>
    <w:basedOn w:val="Normal"/>
    <w:link w:val="EndNoteBibliographyTitleChar"/>
    <w:rsid w:val="0075682B"/>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5682B"/>
    <w:rPr>
      <w:rFonts w:ascii="Calibri" w:hAnsi="Calibri"/>
      <w:noProof/>
    </w:rPr>
  </w:style>
  <w:style w:type="paragraph" w:customStyle="1" w:styleId="EndNoteBibliography">
    <w:name w:val="EndNote Bibliography"/>
    <w:basedOn w:val="Normal"/>
    <w:link w:val="EndNoteBibliographyChar"/>
    <w:rsid w:val="0075682B"/>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5682B"/>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7749">
      <w:bodyDiv w:val="1"/>
      <w:marLeft w:val="0"/>
      <w:marRight w:val="0"/>
      <w:marTop w:val="0"/>
      <w:marBottom w:val="0"/>
      <w:divBdr>
        <w:top w:val="none" w:sz="0" w:space="0" w:color="auto"/>
        <w:left w:val="none" w:sz="0" w:space="0" w:color="auto"/>
        <w:bottom w:val="none" w:sz="0" w:space="0" w:color="auto"/>
        <w:right w:val="none" w:sz="0" w:space="0" w:color="auto"/>
      </w:divBdr>
    </w:div>
    <w:div w:id="20671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Makolati</dc:creator>
  <cp:keywords/>
  <dc:description/>
  <cp:lastModifiedBy>Makolati</cp:lastModifiedBy>
  <cp:revision>2</cp:revision>
  <dcterms:created xsi:type="dcterms:W3CDTF">2024-04-03T06:52:00Z</dcterms:created>
  <dcterms:modified xsi:type="dcterms:W3CDTF">2024-04-03T06:55:00Z</dcterms:modified>
</cp:coreProperties>
</file>